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E532CD" w:rsidRDefault="00324C79" w:rsidP="00E532CD">
      <w:pPr>
        <w:pStyle w:val="Heading1"/>
        <w:spacing w:before="0" w:line="240" w:lineRule="auto"/>
        <w:rPr>
          <w:rFonts w:ascii="Sylfaen" w:hAnsi="Sylfaen"/>
          <w:noProof/>
          <w:sz w:val="20"/>
          <w:szCs w:val="20"/>
          <w:lang w:val="ru-RU"/>
        </w:rPr>
      </w:pPr>
      <w:r w:rsidRPr="00E532CD">
        <w:rPr>
          <w:rFonts w:ascii="Sylfaen" w:hAnsi="Sylfaen"/>
          <w:noProof/>
          <w:sz w:val="20"/>
          <w:szCs w:val="20"/>
          <w:lang w:val="ka-GE" w:eastAsia="ka-GE"/>
        </w:rPr>
        <w:drawing>
          <wp:inline distT="0" distB="0" distL="0" distR="0">
            <wp:extent cx="6923314" cy="7334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216" cy="733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E532CD" w:rsidRDefault="003B5FF9" w:rsidP="00E532CD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0"/>
          <w:szCs w:val="20"/>
          <w:lang w:val="ru-RU"/>
        </w:rPr>
      </w:pPr>
      <w:r w:rsidRPr="00E532CD">
        <w:rPr>
          <w:rFonts w:ascii="Sylfaen" w:hAnsi="Sylfaen" w:cs="Sylfaen"/>
          <w:b/>
          <w:bCs/>
          <w:noProof/>
          <w:sz w:val="20"/>
          <w:szCs w:val="20"/>
          <w:lang w:val="ru-RU"/>
        </w:rPr>
        <w:t>კურიკულუმი</w:t>
      </w:r>
    </w:p>
    <w:tbl>
      <w:tblPr>
        <w:tblpPr w:leftFromText="180" w:rightFromText="180" w:vertAnchor="text" w:horzAnchor="page" w:tblpX="831" w:tblpY="485"/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821"/>
        <w:gridCol w:w="6760"/>
      </w:tblGrid>
      <w:tr w:rsidR="00761D47" w:rsidRPr="00E532CD" w:rsidTr="00E532CD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532CD" w:rsidRDefault="00761D47" w:rsidP="00E532C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 დასახელება</w:t>
            </w:r>
          </w:p>
        </w:tc>
        <w:tc>
          <w:tcPr>
            <w:tcW w:w="67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532CD" w:rsidRDefault="002B7C02" w:rsidP="00E532CD">
            <w:pPr>
              <w:spacing w:after="0" w:line="240" w:lineRule="auto"/>
              <w:ind w:right="34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ევროპისა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ამერიკის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ახალი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უახლესი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ისტორია</w:t>
            </w:r>
          </w:p>
          <w:p w:rsidR="002B7C02" w:rsidRPr="00E532CD" w:rsidRDefault="002B7C02" w:rsidP="00E532CD">
            <w:pPr>
              <w:spacing w:after="0" w:line="240" w:lineRule="auto"/>
              <w:ind w:right="34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European and American Modern History</w:t>
            </w:r>
          </w:p>
        </w:tc>
      </w:tr>
      <w:tr w:rsidR="00761D47" w:rsidRPr="00E532CD" w:rsidTr="00E532CD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E532CD" w:rsidRDefault="00761D47" w:rsidP="00E532C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მისანიჭებელი</w:t>
            </w:r>
            <w:r w:rsidR="000D762D"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აკადემიური</w:t>
            </w:r>
            <w:r w:rsidR="000D762D"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ხარისხი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/</w:t>
            </w:r>
          </w:p>
          <w:p w:rsidR="00761D47" w:rsidRPr="00E532CD" w:rsidRDefault="00761D47" w:rsidP="00E532C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კვალიფიკაცია</w:t>
            </w:r>
          </w:p>
        </w:tc>
        <w:tc>
          <w:tcPr>
            <w:tcW w:w="67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B7C02" w:rsidRPr="00E532CD" w:rsidRDefault="002B7C02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ისტორიის მაგისტრი ევროპისა და ამერიკის</w:t>
            </w: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ახალ და უახლეს ისტორიაში</w:t>
            </w:r>
            <w:r w:rsidR="00E532C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/ </w:t>
            </w: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>MA in European and American Modern History</w:t>
            </w:r>
          </w:p>
        </w:tc>
      </w:tr>
      <w:tr w:rsidR="00761D47" w:rsidRPr="00E532CD" w:rsidTr="00E532CD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532CD" w:rsidRDefault="00761D47" w:rsidP="00E532CD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ფაკულტეტის დასახელება</w:t>
            </w:r>
          </w:p>
        </w:tc>
        <w:tc>
          <w:tcPr>
            <w:tcW w:w="67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532CD" w:rsidRDefault="00B47057" w:rsidP="00E532CD">
            <w:pPr>
              <w:spacing w:after="0" w:line="240" w:lineRule="auto"/>
              <w:rPr>
                <w:rFonts w:ascii="Sylfaen" w:hAnsi="Sylfaen"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>ჰუმანიტარულ მეცნიერებათა ფაკულტეტი</w:t>
            </w:r>
          </w:p>
        </w:tc>
      </w:tr>
      <w:tr w:rsidR="00761D47" w:rsidRPr="00E532CD" w:rsidTr="00E532CD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E532CD" w:rsidRDefault="00761D47" w:rsidP="00E532CD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 ხელმძღვანელი/</w:t>
            </w:r>
            <w:r w:rsidR="00E532CD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ხელმძღვანელები/</w:t>
            </w:r>
          </w:p>
          <w:p w:rsidR="00761D47" w:rsidRPr="00E532CD" w:rsidRDefault="00761D47" w:rsidP="00E532CD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კოორდინატორი</w:t>
            </w:r>
          </w:p>
        </w:tc>
        <w:tc>
          <w:tcPr>
            <w:tcW w:w="67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3A33" w:rsidRPr="00E532CD" w:rsidRDefault="00DE3A33" w:rsidP="00E532C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b/>
                <w:sz w:val="20"/>
                <w:szCs w:val="20"/>
                <w:lang w:val="ka-GE"/>
              </w:rPr>
              <w:t>დათო წულეისკირი,</w:t>
            </w:r>
            <w:r w:rsidRPr="00E532CD">
              <w:rPr>
                <w:rFonts w:ascii="Sylfaen" w:hAnsi="Sylfaen"/>
                <w:sz w:val="20"/>
                <w:szCs w:val="20"/>
                <w:lang w:val="ka-GE"/>
              </w:rPr>
              <w:t xml:space="preserve"> ჰუმანიტარულ მეცნიერებათა ფაკულტეტის ისტორია</w:t>
            </w:r>
            <w:r w:rsidRPr="00E532CD">
              <w:rPr>
                <w:rFonts w:ascii="Sylfaen" w:hAnsi="Sylfaen"/>
                <w:sz w:val="20"/>
                <w:szCs w:val="20"/>
                <w:lang w:val="ru-RU"/>
              </w:rPr>
              <w:t>-</w:t>
            </w:r>
            <w:r w:rsidRPr="00E532CD">
              <w:rPr>
                <w:rFonts w:ascii="Sylfaen" w:hAnsi="Sylfaen"/>
                <w:sz w:val="20"/>
                <w:szCs w:val="20"/>
                <w:lang w:val="ka-GE"/>
              </w:rPr>
              <w:t>არქეოლოგიის დაპარტამენტის მსოფლიო ისტორიის მიმართულების ასოცირებული პროფესორი.</w:t>
            </w:r>
          </w:p>
          <w:p w:rsidR="00DE3A33" w:rsidRPr="00E532CD" w:rsidRDefault="00DE3A33" w:rsidP="00E532CD">
            <w:pPr>
              <w:spacing w:after="0" w:line="240" w:lineRule="auto"/>
              <w:ind w:left="900" w:hanging="9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 w:cs="Sylfaen"/>
                <w:sz w:val="20"/>
                <w:szCs w:val="20"/>
                <w:lang w:val="ka-GE"/>
              </w:rPr>
              <w:t>ტელ.: 8431</w:t>
            </w:r>
            <w:r w:rsidRPr="00E532CD">
              <w:rPr>
                <w:rFonts w:ascii="Sylfaen" w:hAnsi="Sylfaen" w:cs="Sylfaen"/>
                <w:sz w:val="20"/>
                <w:szCs w:val="20"/>
                <w:lang w:val="de-DE"/>
              </w:rPr>
              <w:t>2</w:t>
            </w:r>
            <w:r w:rsidRPr="00E532C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94383, </w:t>
            </w:r>
            <w:r w:rsidRPr="00E532CD">
              <w:rPr>
                <w:rFonts w:ascii="Sylfaen" w:hAnsi="Sylfaen" w:cs="Sylfaen"/>
                <w:sz w:val="20"/>
                <w:szCs w:val="20"/>
                <w:lang w:val="de-DE"/>
              </w:rPr>
              <w:t>557914467</w:t>
            </w:r>
            <w:r w:rsidRPr="00E532C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DE3A33" w:rsidRPr="00E532CD" w:rsidRDefault="00DE3A33" w:rsidP="00E532C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hAnsi="Sylfaen"/>
                <w:sz w:val="20"/>
                <w:szCs w:val="20"/>
                <w:lang w:val="ka-GE"/>
              </w:rPr>
              <w:t xml:space="preserve">e-mail: </w:t>
            </w:r>
            <w:hyperlink r:id="rId9" w:history="1">
              <w:r w:rsidRPr="00E532CD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tsuleiskiri</w:t>
              </w:r>
              <w:r w:rsidRPr="00E532CD">
                <w:rPr>
                  <w:rStyle w:val="Hyperlink"/>
                  <w:rFonts w:ascii="Sylfaen" w:hAnsi="Sylfaen"/>
                  <w:sz w:val="20"/>
                  <w:szCs w:val="20"/>
                  <w:lang w:val="de-DE"/>
                </w:rPr>
                <w:t>dato</w:t>
              </w:r>
              <w:r w:rsidRPr="00E532CD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@gmail.com</w:t>
              </w:r>
            </w:hyperlink>
            <w:r w:rsidRPr="00E532C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E532C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</w:t>
            </w:r>
            <w:hyperlink r:id="rId10" w:history="1">
              <w:r w:rsidRPr="00E532CD">
                <w:rPr>
                  <w:rStyle w:val="Hyperlink"/>
                  <w:rFonts w:ascii="Sylfaen" w:hAnsi="Sylfaen"/>
                  <w:sz w:val="20"/>
                  <w:szCs w:val="20"/>
                  <w:lang w:val="de-DE"/>
                </w:rPr>
                <w:t>dato.tsuleiskiri@</w:t>
              </w:r>
              <w:r w:rsidRPr="00E532CD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atsu.edu.ge</w:t>
              </w:r>
            </w:hyperlink>
          </w:p>
          <w:p w:rsidR="005B18B5" w:rsidRPr="00E532CD" w:rsidRDefault="00DE3A33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კონსულტაცია სტუდენტებთან შეთანხმებით.</w:t>
            </w:r>
          </w:p>
        </w:tc>
      </w:tr>
      <w:tr w:rsidR="00761D47" w:rsidRPr="00E532CD" w:rsidTr="00E532CD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532CD" w:rsidRDefault="00761D47" w:rsidP="00E532C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0D762D"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ხანგრძლივობა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/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მოცულობა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 (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სემესტრი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,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კრედიტების</w:t>
            </w:r>
            <w:r w:rsidR="000D762D"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რაოდენობა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)</w:t>
            </w:r>
          </w:p>
        </w:tc>
        <w:tc>
          <w:tcPr>
            <w:tcW w:w="6760" w:type="dxa"/>
            <w:tcBorders>
              <w:top w:val="single" w:sz="18" w:space="0" w:color="auto"/>
              <w:right w:val="single" w:sz="18" w:space="0" w:color="auto"/>
            </w:tcBorders>
          </w:tcPr>
          <w:p w:rsidR="00761D47" w:rsidRPr="00E532CD" w:rsidRDefault="002B7C02" w:rsidP="00E532CD">
            <w:pPr>
              <w:spacing w:after="0" w:line="240" w:lineRule="auto"/>
              <w:rPr>
                <w:rFonts w:ascii="Sylfaen" w:hAnsi="Sylfaen"/>
                <w:b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120 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ECTS კრედიტი</w:t>
            </w:r>
          </w:p>
        </w:tc>
      </w:tr>
      <w:tr w:rsidR="00761D47" w:rsidRPr="00E532CD" w:rsidTr="00E532CD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532CD" w:rsidRDefault="00761D47" w:rsidP="00E532C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სწავლების</w:t>
            </w:r>
            <w:r w:rsidR="000D762D"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ენა</w:t>
            </w:r>
          </w:p>
        </w:tc>
        <w:tc>
          <w:tcPr>
            <w:tcW w:w="67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532CD" w:rsidRDefault="00B47057" w:rsidP="00E532CD">
            <w:pPr>
              <w:spacing w:after="0" w:line="240" w:lineRule="auto"/>
              <w:rPr>
                <w:rFonts w:ascii="Sylfaen" w:hAnsi="Sylfaen"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ქართული</w:t>
            </w:r>
          </w:p>
        </w:tc>
      </w:tr>
      <w:tr w:rsidR="00761D47" w:rsidRPr="00E532CD" w:rsidTr="00E532CD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E532CD" w:rsidRDefault="00761D47" w:rsidP="00E532C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0D762D"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შემუშავებისა და განახლების</w:t>
            </w:r>
            <w:r w:rsidR="000D762D"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თარიღები;</w:t>
            </w:r>
          </w:p>
        </w:tc>
        <w:tc>
          <w:tcPr>
            <w:tcW w:w="67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532CD" w:rsidRDefault="00095B5E" w:rsidP="00E532CD">
            <w:pPr>
              <w:spacing w:after="0" w:line="240" w:lineRule="auto"/>
              <w:rPr>
                <w:rFonts w:ascii="Sylfaen" w:eastAsia="Times New Roman" w:hAnsi="Sylfaen" w:cs="Arial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eastAsia="Times New Roman" w:hAnsi="Sylfaen" w:cs="Sylfaen"/>
                <w:noProof/>
                <w:sz w:val="20"/>
                <w:szCs w:val="20"/>
                <w:lang w:val="ru-RU"/>
              </w:rPr>
              <w:t>აკრედიტ</w:t>
            </w:r>
            <w:r w:rsidRPr="00E532CD">
              <w:rPr>
                <w:rFonts w:ascii="Sylfaen" w:eastAsia="Times New Roman" w:hAnsi="Sylfaen" w:cs="Arial"/>
                <w:noProof/>
                <w:sz w:val="20"/>
                <w:szCs w:val="20"/>
                <w:lang w:val="ru-RU"/>
              </w:rPr>
              <w:t xml:space="preserve">. </w:t>
            </w:r>
            <w:r w:rsidRPr="00E532CD">
              <w:rPr>
                <w:rFonts w:ascii="Sylfaen" w:eastAsia="Times New Roman" w:hAnsi="Sylfaen" w:cs="Sylfaen"/>
                <w:noProof/>
                <w:sz w:val="20"/>
                <w:szCs w:val="20"/>
                <w:lang w:val="ru-RU"/>
              </w:rPr>
              <w:t>გადაწყვეტილება</w:t>
            </w:r>
            <w:r w:rsidRPr="00E532CD">
              <w:rPr>
                <w:rFonts w:ascii="Sylfaen" w:eastAsia="Times New Roman" w:hAnsi="Sylfaen" w:cs="Arial"/>
                <w:noProof/>
                <w:sz w:val="20"/>
                <w:szCs w:val="20"/>
                <w:lang w:val="ru-RU"/>
              </w:rPr>
              <w:t xml:space="preserve">: </w:t>
            </w:r>
            <w:r w:rsidR="00BC5026" w:rsidRPr="00E532CD">
              <w:rPr>
                <w:rFonts w:ascii="Sylfaen" w:eastAsia="Times New Roman" w:hAnsi="Sylfaen" w:cs="Arial"/>
                <w:noProof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Times New Roman" w:hAnsi="Sylfaen" w:cs="Arial"/>
                <w:noProof/>
                <w:sz w:val="20"/>
                <w:szCs w:val="20"/>
                <w:lang w:val="ru-RU"/>
              </w:rPr>
              <w:t>№48; 23.09.2011</w:t>
            </w:r>
          </w:p>
          <w:p w:rsidR="00DE3A33" w:rsidRPr="00E532CD" w:rsidRDefault="00095B5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ფაკულტეტის საბჭოს ოქმი </w:t>
            </w:r>
            <w:r w:rsidR="00BC5026" w:rsidRPr="00E532CD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Times New Roman" w:hAnsi="Sylfaen" w:cs="Arial"/>
                <w:noProof/>
                <w:sz w:val="20"/>
                <w:szCs w:val="20"/>
                <w:lang w:val="ru-RU"/>
              </w:rPr>
              <w:t>№</w:t>
            </w:r>
            <w:r w:rsidR="00DE3A33"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1- </w:t>
            </w:r>
            <w:r w:rsidR="00DE3A33" w:rsidRPr="00E532CD">
              <w:rPr>
                <w:rFonts w:ascii="Sylfaen" w:hAnsi="Sylfaen"/>
                <w:noProof/>
                <w:sz w:val="20"/>
                <w:szCs w:val="20"/>
              </w:rPr>
              <w:t>8</w:t>
            </w:r>
            <w:r w:rsidR="00DE3A33"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>.09.</w:t>
            </w:r>
            <w:r w:rsidR="00DE3A33" w:rsidRPr="00E532CD">
              <w:rPr>
                <w:rFonts w:ascii="Sylfaen" w:hAnsi="Sylfaen"/>
                <w:sz w:val="20"/>
                <w:szCs w:val="20"/>
                <w:lang w:val="ka-GE" w:eastAsia="ru-RU"/>
              </w:rPr>
              <w:t>2017</w:t>
            </w:r>
          </w:p>
        </w:tc>
      </w:tr>
      <w:tr w:rsidR="00761D47" w:rsidRPr="00E532CD" w:rsidTr="00E532CD">
        <w:tc>
          <w:tcPr>
            <w:tcW w:w="1083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532CD" w:rsidRDefault="00761D47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პროგრამაზე</w:t>
            </w:r>
            <w:r w:rsidR="000D762D"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დაშვების</w:t>
            </w:r>
            <w:r w:rsidR="000D762D"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წინაპირობები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 (</w:t>
            </w: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მოთხოვნები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)</w:t>
            </w:r>
          </w:p>
        </w:tc>
      </w:tr>
      <w:tr w:rsidR="00C307BD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7C02" w:rsidRPr="00E532CD" w:rsidRDefault="002B7C02" w:rsidP="00E532CD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1.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ბაკალავრის</w:t>
            </w:r>
            <w:r w:rsidRPr="00E532CD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 xml:space="preserve"> (ან მასთან გათანაბრებული) აკადემიური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ხარისხი</w:t>
            </w:r>
            <w:r w:rsidRPr="00E532CD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>.</w:t>
            </w:r>
          </w:p>
          <w:p w:rsidR="002B7C02" w:rsidRPr="00E532CD" w:rsidRDefault="002B7C02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>2</w:t>
            </w:r>
            <w:r w:rsid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ერთიანი ეროვნული</w:t>
            </w:r>
            <w:r w:rsidRPr="00E532CD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სამაგისტრო  გამოცდის</w:t>
            </w:r>
            <w:r w:rsidRPr="00E532CD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ჩაბარება.</w:t>
            </w:r>
          </w:p>
          <w:p w:rsidR="00C307BD" w:rsidRPr="00E532CD" w:rsidRDefault="002B7C02" w:rsidP="00E532CD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>3.</w:t>
            </w:r>
            <w:r w:rsidRPr="00E532CD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საუნივერსიტეტო გამოცდის</w:t>
            </w:r>
            <w:r w:rsidRPr="00E532CD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ჩაბარება</w:t>
            </w:r>
            <w:r w:rsidRPr="00E532CD">
              <w:rPr>
                <w:rFonts w:ascii="Sylfaen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ევროპისა და ამერიკის ახალ და უახლეს ისტორიაში.</w:t>
            </w:r>
          </w:p>
        </w:tc>
      </w:tr>
      <w:tr w:rsidR="00761D47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E532CD" w:rsidRDefault="00761D47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0D762D"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მიზნები</w:t>
            </w:r>
          </w:p>
        </w:tc>
      </w:tr>
      <w:tr w:rsidR="00C307BD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E532CD" w:rsidRDefault="00A354AE" w:rsidP="00E532CD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ისტორიული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მეცნიერების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თანამედროვე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მიღწევების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საფუძველზე ახალი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უახლესი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ისტორიის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სპეციალობით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მაგისტრების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მომზადება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. მაგისტრანტები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შეისწავლიან სხვადასხვა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სახის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ისტორიული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წყაროების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მრავალფეროვანი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სამეცნიერო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ლიტერატურის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კრიტიკული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ანალიზის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საფუძველზე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ევროპის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წამყვანი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ქვეყნების და აშშ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-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ისტორიულ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-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პოლიტიკური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განვითარების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უმთავრეს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bookmarkStart w:id="0" w:name="OLE_LINK1"/>
            <w:bookmarkStart w:id="1" w:name="OLE_LINK2"/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მომენტებს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,</w:t>
            </w:r>
            <w:bookmarkEnd w:id="0"/>
            <w:bookmarkEnd w:id="1"/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შეიძენენ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განავითარებენ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დამოუკიდებელი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კვლევა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-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ძიებისათვის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საჭირო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უნარ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-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ჩვევებს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.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ასევე პროგრამა უზრუნველყოფს კვალიფიკაციის შემდგომ ამაღლების შესაძლებლობას სწავლის მომდევნო საფეხურზე დოქტორანტურაში.</w:t>
            </w:r>
          </w:p>
        </w:tc>
      </w:tr>
      <w:tr w:rsidR="00761D47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A354AE" w:rsidRPr="00E532CD" w:rsidRDefault="00761D47" w:rsidP="00E532CD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სწავლის</w:t>
            </w:r>
            <w:r w:rsidR="000D762D"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შედეგები</w:t>
            </w:r>
            <w:r w:rsidR="00BC5026" w:rsidRPr="00E532CD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 xml:space="preserve">  (</w:t>
            </w: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ზოგადი</w:t>
            </w:r>
            <w:r w:rsidR="000D762D"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და</w:t>
            </w:r>
            <w:r w:rsidR="000D762D"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დარგობრივი</w:t>
            </w:r>
            <w:r w:rsidR="000D762D"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კომპეტენციები</w:t>
            </w:r>
            <w:r w:rsidRPr="00E532CD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>)</w:t>
            </w:r>
          </w:p>
          <w:p w:rsidR="00761D47" w:rsidRPr="00E532CD" w:rsidRDefault="00761D47" w:rsidP="00E532CD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E532CD" w:rsidTr="00E532CD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532CD" w:rsidRDefault="00C307BD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ცოდნა და გაცნობიერება</w:t>
            </w:r>
          </w:p>
          <w:p w:rsidR="00C307BD" w:rsidRPr="00E532CD" w:rsidRDefault="00C307BD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758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E532CD" w:rsidRDefault="00A354AE" w:rsidP="00E532CD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ფლობს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ღრმა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სისტემურ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ცოდნას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ახალი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უახლესი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ისტორიის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უმთავრესი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პრობლემების, ევროპის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წამყვანი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ქვეყნების და აშშ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-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ისტორიულ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-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პოლიტიკური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განვითარების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უმთავრესი მომენტების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შესახებ; საკუთარი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კვლევითი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პრობლემატიკის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ირგვლივ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იცნობს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სხვადასხვა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თეორიულ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მიდგომებს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მათი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კრიტიკული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გააზრების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საფუძველზე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აყალიბებს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საკუთარ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მოსაზრებებს ახალი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იდეის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სახით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.</w:t>
            </w:r>
          </w:p>
        </w:tc>
      </w:tr>
      <w:tr w:rsidR="00C307BD" w:rsidRPr="00E532CD" w:rsidTr="00E532CD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532CD" w:rsidRDefault="00C307BD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ცოდნის პრაქტიკაში გამოყენების უნარი</w:t>
            </w:r>
          </w:p>
        </w:tc>
        <w:tc>
          <w:tcPr>
            <w:tcW w:w="758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E532CD" w:rsidRDefault="00A354AE" w:rsidP="00E532CD">
            <w:pPr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განსაზღვრავს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 xml:space="preserve">შესაბამისი კომპეტენციის დონეზე 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კვლევის მეთოდებს და პრიორიტეტულ მიმართულებებს, აფასებს ისტორიულ პროცესს ობიექტურად და კომპლექსურად; ადგენს თვისებრივად ახალი არგუმენტირებული ცოდნის მიღების გზებს; შეუძლია ისტორიული მოვლენებისა და ფაქტების იდენტიფიცირება-კლასიფიცირება;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კარგად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ორიენტირებს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პროფესიონალურ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დონეზე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ერკვევა</w:t>
            </w:r>
            <w:r w:rsidRPr="00E532CD">
              <w:rPr>
                <w:rFonts w:ascii="Sylfaen" w:hAnsi="Sylfaen" w:cs="AcadNusx"/>
                <w:noProof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გაუთვალისწინებელ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, (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წინასწარ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დაუგეგმავ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)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მულტიდისციპლინარულ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გარემოში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.</w:t>
            </w:r>
          </w:p>
        </w:tc>
      </w:tr>
      <w:tr w:rsidR="00C307BD" w:rsidRPr="00E532CD" w:rsidTr="00E532CD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532CD" w:rsidRDefault="00C307BD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lastRenderedPageBreak/>
              <w:t>დასკვნის უნარი</w:t>
            </w:r>
          </w:p>
        </w:tc>
        <w:tc>
          <w:tcPr>
            <w:tcW w:w="758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E532CD" w:rsidRDefault="00A354AE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კურსდამთავრებულს შეუძლია პრობლემის განზოგადება და ლოგიკური დასკვნების გაკეთება; ის აფასებს სხვა მკვლევართა მიღწეულ შედეგებს და ნათლად აყალიბებს განსხვავებულ შეხედულებებს;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ახდენს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უახლესი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კვლევების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კრიტიკულ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გაანალიზებას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იძლევა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არგუმენტირებულ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დასკვნებს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.</w:t>
            </w:r>
          </w:p>
        </w:tc>
      </w:tr>
      <w:tr w:rsidR="00C307BD" w:rsidRPr="00E532CD" w:rsidTr="00E532CD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E532CD" w:rsidRDefault="00C307BD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კომუნიკაციის უნარი</w:t>
            </w:r>
          </w:p>
        </w:tc>
        <w:tc>
          <w:tcPr>
            <w:tcW w:w="758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E532CD" w:rsidRDefault="00A354AE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კურსდამთავრებულს შეუძლია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საკუთარი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დასკვნების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,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არგუმენტაციისა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მეთოდოლოგიური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პრობლემების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კომუნიკაცია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აკადემიურ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პროფესიულ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საზოგადოებასთან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ქართულ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 უცხო ენაზე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;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მაგისტრი იყენებს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თანამედროვე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ტექნოლოგიურ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 xml:space="preserve">საშუალებებს და 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ავლენს პროფესიული კამათის, მოსმენის, განსხვავებული აზრის პატივისცემის უნარს.</w:t>
            </w:r>
          </w:p>
        </w:tc>
      </w:tr>
      <w:tr w:rsidR="009D7832" w:rsidRPr="00E532CD" w:rsidTr="00E532CD">
        <w:tc>
          <w:tcPr>
            <w:tcW w:w="32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E532CD" w:rsidRDefault="009D7832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სწავლის უნარი</w:t>
            </w:r>
          </w:p>
        </w:tc>
        <w:tc>
          <w:tcPr>
            <w:tcW w:w="7581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E532CD" w:rsidRDefault="00A354AE" w:rsidP="00E532CD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მაგისტრანტი დამოუკიდებლად იძიებს შესაბამის წყაროებს, ლიტერატურას და ადგენს მათ მნიშვნელობას დასმული პრობლემის გადასაჭრელად. აღრმავებს და აფართოებს შემდგომი სწავლისათვის საჭირო უკვე ათვისებულ სამეცნიერო-მეთოდოლოგიურ</w:t>
            </w:r>
            <w:r w:rsidRPr="00E532CD">
              <w:rPr>
                <w:rFonts w:ascii="Sylfaen" w:eastAsia="Calibri" w:hAnsi="Sylfaen" w:cs="AcadNusx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ბაზას. მას შეუძლია სტრატეგიულად და მაღალ დონეზე დაგეგმოს შემდგომი სწავლის საჭიროება და გზები.</w:t>
            </w:r>
          </w:p>
        </w:tc>
      </w:tr>
      <w:tr w:rsidR="009D7832" w:rsidRPr="00E532CD" w:rsidTr="00E532CD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E532CD" w:rsidRDefault="009D7832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ღირებულებები</w:t>
            </w:r>
          </w:p>
        </w:tc>
        <w:tc>
          <w:tcPr>
            <w:tcW w:w="758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E532CD" w:rsidRDefault="00A354AE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მაგისტრი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იცავს პროფესიული ეთიკის ნორმებს;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გამორჩეულად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იცნობს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აფასებს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დასავლურ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ღირებულებებს,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დემოკრატიას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,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ლიბერალიზმს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,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პიროვნების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უფლებებსა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თავისუფლებებს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,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თანამონაწილეა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საკუთარ გარემოში მათი დამკვიდრების პროცესში.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32CD" w:rsidRDefault="009D7832" w:rsidP="00E532CD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სწავლების მეთოდები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0E3" w:rsidRPr="00E532CD" w:rsidRDefault="003610E3" w:rsidP="00E532CD">
            <w:pPr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ლექცია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, ჯგუფში მუშაობა,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პრეზენტაცია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,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ახალი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სპეციალური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ლიტერატურის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განხილვა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,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საკურსო და სამაგისტრო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ნაშრომების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შესრულება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დაცვა</w:t>
            </w:r>
            <w:r w:rsidRPr="00E532CD">
              <w:rPr>
                <w:rFonts w:ascii="Sylfaen" w:eastAsia="Calibri" w:hAnsi="Sylfaen" w:cs="AcadNusx"/>
                <w:noProof/>
                <w:sz w:val="20"/>
                <w:szCs w:val="20"/>
                <w:lang w:val="ru-RU"/>
              </w:rPr>
              <w:t>.</w:t>
            </w:r>
          </w:p>
          <w:p w:rsidR="003610E3" w:rsidRPr="00E532CD" w:rsidRDefault="003610E3" w:rsidP="00E532CD">
            <w:pPr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eastAsia="Calibri" w:hAnsi="Sylfaen" w:cs="Times New Roman"/>
                <w:b/>
                <w:noProof/>
                <w:sz w:val="20"/>
                <w:szCs w:val="20"/>
                <w:lang w:val="ru-RU"/>
              </w:rPr>
              <w:t>ახსნა–განმარტებითი მეთოდი:</w:t>
            </w:r>
            <w:r w:rsidR="00E532CD">
              <w:rPr>
                <w:rFonts w:ascii="Sylfaen" w:eastAsia="Calibri" w:hAnsi="Sylfaen" w:cs="Times New Roma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მსჯელობა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მოცემული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საკითხის ირგვლივ და დაწვრილებით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განხილვა მოცემული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თემის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ფარგლებში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>.</w:t>
            </w:r>
          </w:p>
          <w:p w:rsidR="003610E3" w:rsidRPr="00E532CD" w:rsidRDefault="003610E3" w:rsidP="00E53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ვერბალური ანუ ზეპირსიტყვიერი მეთოდი:</w:t>
            </w:r>
            <w:r w:rsidR="00E532CD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სალექციო მასალის ვიზუალური პრეზენტაცია და ვერბალური განმარტება, დისკუსია;</w:t>
            </w:r>
          </w:p>
          <w:p w:rsidR="003610E3" w:rsidRPr="00E532CD" w:rsidRDefault="003610E3" w:rsidP="00E53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წიგნზე მუშაობის მეთოდი:</w:t>
            </w:r>
            <w:r w:rsidR="00E532CD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დამოუკიდებლი სამუშაოს შესასრულებლად დავალების მიცემა წიგნზე მუშაობის სახით;</w:t>
            </w:r>
          </w:p>
          <w:p w:rsidR="003610E3" w:rsidRPr="00E532CD" w:rsidRDefault="003610E3" w:rsidP="00E53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წერითი მუშაობის მეთოდი:</w:t>
            </w:r>
            <w:r w:rsidR="00E532CD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ამონაწერებისა და ჩანაწერების გაკეთება, მასალის დაკონსპექტება, თეზისების შედგენა, რეფერატის ან ესეს შესრულება;</w:t>
            </w:r>
          </w:p>
          <w:p w:rsidR="003610E3" w:rsidRPr="00E532CD" w:rsidRDefault="003610E3" w:rsidP="00E532CD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32CD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დისკუსია</w:t>
            </w:r>
            <w:r w:rsidRPr="00E532CD">
              <w:rPr>
                <w:rFonts w:ascii="Sylfaen" w:eastAsia="Calibri" w:hAnsi="Sylfaen" w:cs="Times New Roman"/>
                <w:b/>
                <w:noProof/>
                <w:sz w:val="20"/>
                <w:szCs w:val="20"/>
                <w:lang w:val="ru-RU"/>
              </w:rPr>
              <w:t>/</w:t>
            </w:r>
            <w:r w:rsidRPr="00E532CD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/>
              </w:rPr>
              <w:t>დებატები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>:</w:t>
            </w:r>
            <w:r w:rsidR="00E532CD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დისკუსიის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პროცესი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მკვეთრად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ამაღლებს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სტუდენტთა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ჩართულობის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ხარისხსა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აქტივობას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>.</w:t>
            </w:r>
            <w:r w:rsidR="00E532CD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ეს მეთოდი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უვითარებს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სტუდენტს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კამათისა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საკუთარი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აზრის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დასაბუთების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უნარს</w:t>
            </w:r>
            <w:r w:rsidRPr="00E532CD">
              <w:rPr>
                <w:rFonts w:ascii="Sylfaen" w:eastAsia="Calibri" w:hAnsi="Sylfaen" w:cs="Times New Roman"/>
                <w:noProof/>
                <w:sz w:val="20"/>
                <w:szCs w:val="20"/>
                <w:lang w:val="ru-RU"/>
              </w:rPr>
              <w:t xml:space="preserve">. </w:t>
            </w:r>
          </w:p>
          <w:p w:rsidR="009D7832" w:rsidRPr="00E532CD" w:rsidRDefault="003610E3" w:rsidP="00E532CD">
            <w:pPr>
              <w:spacing w:after="0" w:line="240" w:lineRule="auto"/>
              <w:jc w:val="both"/>
              <w:rPr>
                <w:rFonts w:ascii="Sylfaen" w:hAnsi="Sylfaen" w:cs="Sylfaen"/>
                <w:noProof/>
                <w:color w:val="00B050"/>
                <w:sz w:val="20"/>
                <w:szCs w:val="20"/>
                <w:lang w:val="ru-RU"/>
              </w:rPr>
            </w:pP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(დაწვრილებით იხ.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Sylfaen"/>
                <w:noProof/>
                <w:sz w:val="20"/>
                <w:szCs w:val="20"/>
                <w:lang w:val="ru-RU"/>
              </w:rPr>
              <w:t>სილაბუსებში)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32CD" w:rsidRDefault="009D7832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პროგრამის სტრუქტურა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026" w:rsidRPr="00E532CD" w:rsidRDefault="00BC5026" w:rsidP="00E532C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პროგრამის სავალდებულო კურსები - 7</w:t>
            </w: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 xml:space="preserve">0 </w:t>
            </w: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კრედიტი;</w:t>
            </w:r>
          </w:p>
          <w:p w:rsidR="00BC5026" w:rsidRPr="00E532CD" w:rsidRDefault="00BC5026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პროგრამის არჩევითი კურსები - 15 კრედიტი I - III სემესტრებში სტუდენტებმა არჩევითი კურსების თითოეული ბლოკიდან უნდა აირჩიოს ერთი საგანი ე.ი უნდა აითვისოს  5 კრედიტი; </w:t>
            </w:r>
          </w:p>
          <w:p w:rsidR="00BC5026" w:rsidRPr="00E532CD" w:rsidRDefault="00BC5026" w:rsidP="00E532C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საკურსო ნაშრომი</w:t>
            </w: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 კრედიტი - 125 საათი.</w:t>
            </w:r>
          </w:p>
          <w:p w:rsidR="003610E3" w:rsidRPr="00E532CD" w:rsidRDefault="00BC5026" w:rsidP="00E532CD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სამაგისტრო შრომა - 30 კრედიტი. -  750 საათი.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32CD" w:rsidRDefault="009D7832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727" w:rsidRPr="00E532CD" w:rsidRDefault="00554727" w:rsidP="00E532CD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სტუდენტთა მიღწევების შეფასება ხდება </w:t>
            </w:r>
            <w:r w:rsidRPr="00E532CD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საქართველოს განათლებისა და მეცნიერების მინისტრის 2007 წლის 5 იანვრის №3 და 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 xml:space="preserve">2016 წლის 18 აგვისტოს №102/ნ </w:t>
            </w:r>
            <w:r w:rsidRPr="00E532CD">
              <w:rPr>
                <w:rFonts w:ascii="Sylfaen" w:hAnsi="Sylfaen" w:cs="Arial"/>
                <w:bCs/>
                <w:noProof/>
                <w:sz w:val="20"/>
                <w:szCs w:val="20"/>
              </w:rPr>
              <w:t>ბრძანებებით განსაზღვრული პუნქტების გათვალისწინებით:</w:t>
            </w:r>
          </w:p>
          <w:p w:rsidR="00E532CD" w:rsidRDefault="00E532CD" w:rsidP="00E532CD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</w:p>
          <w:p w:rsidR="00554727" w:rsidRPr="00E532CD" w:rsidRDefault="00554727" w:rsidP="00E532CD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554727" w:rsidRPr="00E532CD" w:rsidRDefault="00554727" w:rsidP="00E532CD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Arial"/>
                <w:bCs/>
                <w:noProof/>
                <w:sz w:val="20"/>
                <w:szCs w:val="20"/>
              </w:rPr>
              <w:t>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554727" w:rsidRPr="00E532CD" w:rsidRDefault="00554727" w:rsidP="00E532CD">
            <w:pPr>
              <w:spacing w:after="0" w:line="240" w:lineRule="auto"/>
              <w:ind w:left="72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Arial"/>
                <w:bCs/>
                <w:noProof/>
                <w:sz w:val="20"/>
                <w:szCs w:val="20"/>
              </w:rPr>
              <w:t>ა) შუალედურ შეფასებას;</w:t>
            </w:r>
          </w:p>
          <w:p w:rsidR="00554727" w:rsidRPr="00E532CD" w:rsidRDefault="00554727" w:rsidP="00E532CD">
            <w:pPr>
              <w:spacing w:after="0" w:line="240" w:lineRule="auto"/>
              <w:ind w:left="72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Arial"/>
                <w:bCs/>
                <w:noProof/>
                <w:sz w:val="20"/>
                <w:szCs w:val="20"/>
              </w:rPr>
              <w:t>ბ) დასკვნითი გამოცდის შეფასებას.</w:t>
            </w:r>
          </w:p>
          <w:p w:rsidR="00554727" w:rsidRPr="00E532CD" w:rsidRDefault="00554727" w:rsidP="00E532CD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Arial"/>
                <w:bCs/>
                <w:noProof/>
                <w:sz w:val="20"/>
                <w:szCs w:val="20"/>
              </w:rPr>
              <w:t>სასწავლო კურსის მაქსიმალური შეფასება 100 ქულის ტოლია.</w:t>
            </w:r>
          </w:p>
          <w:p w:rsidR="00554727" w:rsidRPr="00E532CD" w:rsidRDefault="00554727" w:rsidP="00E532CD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Arial"/>
                <w:bCs/>
                <w:noProof/>
                <w:sz w:val="20"/>
                <w:szCs w:val="20"/>
              </w:rPr>
              <w:lastRenderedPageBreak/>
              <w:t>დასკვნითი გამოცდა არ უნდა შეფასდეს 40 ქულაზე მეტით.</w:t>
            </w:r>
          </w:p>
          <w:p w:rsidR="00E532CD" w:rsidRDefault="00554727" w:rsidP="00E532CD">
            <w:pPr>
              <w:pStyle w:val="abzacixml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E532CD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</w:t>
            </w:r>
            <w:r w:rsidRPr="00E532CD">
              <w:rPr>
                <w:noProof/>
                <w:color w:val="auto"/>
                <w:sz w:val="20"/>
                <w:szCs w:val="20"/>
                <w:u w:val="none"/>
                <w:lang w:val="en-US"/>
              </w:rPr>
              <w:t>8</w:t>
            </w:r>
            <w:r w:rsidRPr="00E532CD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 xml:space="preserve"> ქულას. </w:t>
            </w:r>
          </w:p>
          <w:p w:rsidR="00554727" w:rsidRPr="00E532CD" w:rsidRDefault="00554727" w:rsidP="00E532CD">
            <w:pPr>
              <w:pStyle w:val="abzacixml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E532CD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დასკვნით გამოცდაზე სტუდენტის მიერ მიღებული შეფასების მინიმალური ზღვარი განისაზღვროს 15 ქულით.</w:t>
            </w:r>
          </w:p>
          <w:p w:rsidR="00554727" w:rsidRPr="00E532CD" w:rsidRDefault="00554727" w:rsidP="00E532CD">
            <w:pPr>
              <w:pStyle w:val="abzacixml"/>
              <w:ind w:left="720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E532CD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შეფასების სისტემა უშვებს:</w:t>
            </w:r>
          </w:p>
          <w:p w:rsidR="00554727" w:rsidRPr="00E532CD" w:rsidRDefault="00554727" w:rsidP="00E532CD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>ხუთი სახის დადებით შეფასებას:</w:t>
            </w:r>
          </w:p>
          <w:p w:rsidR="00554727" w:rsidRPr="00E532CD" w:rsidRDefault="00554727" w:rsidP="00E532CD">
            <w:pPr>
              <w:numPr>
                <w:ilvl w:val="0"/>
                <w:numId w:val="11"/>
              </w:numPr>
              <w:spacing w:after="0" w:line="240" w:lineRule="auto"/>
              <w:ind w:left="709" w:hanging="283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ფრიადი – შეფასების 91-100 ქულა;</w:t>
            </w:r>
          </w:p>
          <w:p w:rsidR="00554727" w:rsidRPr="00E532CD" w:rsidRDefault="00554727" w:rsidP="00E532CD">
            <w:pPr>
              <w:numPr>
                <w:ilvl w:val="0"/>
                <w:numId w:val="11"/>
              </w:numPr>
              <w:spacing w:after="0" w:line="240" w:lineRule="auto"/>
              <w:ind w:left="709" w:hanging="283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ძალიან კარგი – მაქსიმალური შეფასების 81-90 ქულა;</w:t>
            </w:r>
          </w:p>
          <w:p w:rsidR="00554727" w:rsidRPr="00E532CD" w:rsidRDefault="00554727" w:rsidP="00E532CD">
            <w:pPr>
              <w:numPr>
                <w:ilvl w:val="0"/>
                <w:numId w:val="11"/>
              </w:numPr>
              <w:spacing w:after="0" w:line="240" w:lineRule="auto"/>
              <w:ind w:left="709" w:hanging="283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კარგი – მაქსიმალური შეფასების 71-80 ქულა;</w:t>
            </w:r>
          </w:p>
          <w:p w:rsidR="00554727" w:rsidRPr="00E532CD" w:rsidRDefault="00554727" w:rsidP="00E532CD">
            <w:pPr>
              <w:numPr>
                <w:ilvl w:val="0"/>
                <w:numId w:val="11"/>
              </w:numPr>
              <w:spacing w:after="0" w:line="240" w:lineRule="auto"/>
              <w:ind w:left="709" w:hanging="283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დამაკმაყოფილებელი – მაქსიმალური შეფასების 61-70 ქულა;</w:t>
            </w:r>
          </w:p>
          <w:p w:rsidR="00554727" w:rsidRPr="00E532CD" w:rsidRDefault="00554727" w:rsidP="00E532CD">
            <w:pPr>
              <w:numPr>
                <w:ilvl w:val="0"/>
                <w:numId w:val="11"/>
              </w:numPr>
              <w:spacing w:after="0" w:line="240" w:lineRule="auto"/>
              <w:ind w:left="709" w:hanging="283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საკმარისი – მაქსიმალური შეფასების 51-60 ქულა.</w:t>
            </w:r>
          </w:p>
          <w:p w:rsidR="00554727" w:rsidRPr="00E532CD" w:rsidRDefault="00554727" w:rsidP="00E532CD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>ორი სახის უარყოფით შეფასებას:</w:t>
            </w:r>
          </w:p>
          <w:p w:rsidR="00554727" w:rsidRPr="00E532CD" w:rsidRDefault="00554727" w:rsidP="00E532CD">
            <w:pPr>
              <w:numPr>
                <w:ilvl w:val="0"/>
                <w:numId w:val="12"/>
              </w:numPr>
              <w:spacing w:after="0" w:line="240" w:lineRule="auto"/>
              <w:ind w:left="709" w:hanging="283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554727" w:rsidRPr="00E532CD" w:rsidRDefault="00554727" w:rsidP="00E532CD">
            <w:pPr>
              <w:numPr>
                <w:ilvl w:val="0"/>
                <w:numId w:val="12"/>
              </w:numPr>
              <w:spacing w:after="0" w:line="240" w:lineRule="auto"/>
              <w:ind w:left="709" w:hanging="283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554727" w:rsidRPr="00E532CD" w:rsidRDefault="00554727" w:rsidP="00E532CD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Arial"/>
                <w:noProof/>
                <w:sz w:val="20"/>
                <w:szCs w:val="20"/>
              </w:rPr>
              <w:t>მე-6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554727" w:rsidRPr="00E532CD" w:rsidRDefault="00554727" w:rsidP="00E532CD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საგანმანათლებლო 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554727" w:rsidRPr="00E532CD" w:rsidRDefault="00554727" w:rsidP="00E532CD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  <w:p w:rsidR="009D7832" w:rsidRPr="00E532CD" w:rsidRDefault="00554727" w:rsidP="00E532CD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noProof/>
                <w:sz w:val="20"/>
                <w:szCs w:val="20"/>
              </w:rPr>
              <w:t>საკურსო და სამაგისტრო ნაშრომების შეფასების (</w:t>
            </w:r>
            <w:r w:rsidRPr="00E532CD">
              <w:rPr>
                <w:rFonts w:ascii="Sylfaen" w:hAnsi="Sylfaen" w:cs="Sylfaen"/>
                <w:sz w:val="20"/>
                <w:szCs w:val="20"/>
              </w:rPr>
              <w:t>შეფას</w:t>
            </w:r>
            <w:r w:rsidRPr="00E532CD">
              <w:rPr>
                <w:rFonts w:ascii="Sylfaen" w:hAnsi="Sylfaen" w:cs="Sylfaen"/>
                <w:sz w:val="20"/>
                <w:szCs w:val="20"/>
                <w:lang w:val="ka-GE"/>
              </w:rPr>
              <w:t>ება</w:t>
            </w:r>
            <w:r w:rsidRPr="00E532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532CD">
              <w:rPr>
                <w:rFonts w:ascii="Sylfaen" w:hAnsi="Sylfaen"/>
                <w:sz w:val="20"/>
                <w:szCs w:val="20"/>
                <w:lang w:val="ka-GE"/>
              </w:rPr>
              <w:t>მოხდება</w:t>
            </w:r>
            <w:r w:rsidRPr="00E532C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532CD">
              <w:rPr>
                <w:rFonts w:ascii="Sylfaen" w:hAnsi="Sylfaen"/>
                <w:sz w:val="20"/>
                <w:szCs w:val="20"/>
                <w:lang w:val="ka-GE"/>
              </w:rPr>
              <w:t>ერთჯერადად</w:t>
            </w:r>
            <w:r w:rsidRPr="00E532CD">
              <w:rPr>
                <w:rFonts w:ascii="Sylfaen" w:hAnsi="Sylfaen"/>
                <w:sz w:val="20"/>
                <w:szCs w:val="20"/>
              </w:rPr>
              <w:t>)</w:t>
            </w:r>
            <w:r w:rsidRPr="00E532C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</w:rPr>
              <w:t>სისტემა გაწერილია შესაბამის სილაბუსებში.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32CD" w:rsidRDefault="009D7832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lastRenderedPageBreak/>
              <w:t>დასაქმების სფეროები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E532CD" w:rsidRDefault="00906E76" w:rsidP="00E532C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კურსდამთავრებულს შეუძლია</w:t>
            </w: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მუშაობა </w:t>
            </w:r>
            <w:r w:rsidRPr="00E532CD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 xml:space="preserve">დამხმარე და ადმინისტრაციული პერსონალის თანამდებობაზე საგანმანათლებლო დაწესებულებებში, </w:t>
            </w:r>
            <w:r w:rsidRPr="00E532CD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სამეცნიერო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>-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კვლევით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ინსტიტუტებში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,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კულტურის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დაწესებულებებში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,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არქივებში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,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მუზეუმებსა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და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ბიბლიოთეკებში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,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სახელმწიფო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მმართველობით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და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თვითმმართველობით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ორგანოებში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>,</w:t>
            </w:r>
            <w:r w:rsidRPr="00E532CD">
              <w:rPr>
                <w:rFonts w:ascii="Sylfaen" w:eastAsia="Calibri" w:hAnsi="Sylfaen" w:cs="AcadNusx"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სხვადასხვა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სახის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არასამთავრობო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და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საერთაშორისო</w:t>
            </w:r>
            <w:r w:rsidRPr="00E532CD">
              <w:rPr>
                <w:rFonts w:ascii="Sylfaen" w:eastAsia="Calibri" w:hAnsi="Sylfaen" w:cs="AcadNusx"/>
                <w:sz w:val="20"/>
                <w:szCs w:val="20"/>
              </w:rPr>
              <w:t xml:space="preserve">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ორგანიზაციებ</w:t>
            </w:r>
            <w:r w:rsidRPr="00E532CD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სა </w:t>
            </w:r>
            <w:r w:rsidRPr="00E532CD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>და ფონდებში</w:t>
            </w: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,</w:t>
            </w:r>
            <w:r w:rsidRPr="00E532CD">
              <w:rPr>
                <w:rFonts w:ascii="Sylfaen" w:eastAsia="Calibri" w:hAnsi="Sylfaen" w:cs="AcadNusx"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Times New Roman"/>
                <w:sz w:val="20"/>
                <w:szCs w:val="20"/>
                <w:lang w:val="af-ZA"/>
              </w:rPr>
              <w:t>პრესცენტრებში, რედაქციებში, რადიოსა და ტელევიზიაში</w:t>
            </w:r>
            <w:r w:rsidRPr="00E532CD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E532CD" w:rsidRDefault="009D7832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E532CD" w:rsidTr="00E532CD">
        <w:tc>
          <w:tcPr>
            <w:tcW w:w="10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E532CD" w:rsidRDefault="00FD5DFF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>უნივერსიტეტის სასწავლო აუდიტორიები, ბიბლიოთეკა, სამკითხველო დარბაზი, კომპიუტერული ცენტრები;</w:t>
            </w:r>
          </w:p>
          <w:p w:rsidR="00FD5DFF" w:rsidRPr="00E532CD" w:rsidRDefault="00FD5DFF" w:rsidP="00E532C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ru-RU"/>
              </w:rPr>
              <w:t>პროგრამას განახორციელებს  აწსუ-ს მაღალკვალიფიციური აკადემიური პერსონალი.</w:t>
            </w:r>
          </w:p>
        </w:tc>
      </w:tr>
    </w:tbl>
    <w:p w:rsidR="008455E7" w:rsidRPr="00E532CD" w:rsidRDefault="008455E7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D91C6E" w:rsidRDefault="00D91C6E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Pr="00E532CD" w:rsidRDefault="00E532CD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D91C6E" w:rsidRPr="00E532CD" w:rsidRDefault="00D91C6E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E532CD" w:rsidRDefault="00E532CD" w:rsidP="00E532CD">
      <w:pPr>
        <w:spacing w:after="0" w:line="240" w:lineRule="auto"/>
        <w:jc w:val="right"/>
        <w:rPr>
          <w:rFonts w:ascii="Sylfaen" w:hAnsi="Sylfaen"/>
          <w:noProof/>
          <w:sz w:val="20"/>
          <w:szCs w:val="20"/>
        </w:rPr>
        <w:sectPr w:rsidR="00E532CD" w:rsidSect="00E532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D91C6E" w:rsidRPr="00E532CD" w:rsidRDefault="00D91C6E" w:rsidP="00E532CD">
      <w:pPr>
        <w:spacing w:after="0" w:line="240" w:lineRule="auto"/>
        <w:jc w:val="right"/>
        <w:rPr>
          <w:rFonts w:ascii="Sylfaen" w:hAnsi="Sylfaen"/>
          <w:noProof/>
          <w:sz w:val="20"/>
          <w:szCs w:val="20"/>
        </w:rPr>
      </w:pPr>
      <w:r w:rsidRPr="00E532CD">
        <w:rPr>
          <w:rFonts w:ascii="Sylfaen" w:hAnsi="Sylfaen"/>
          <w:noProof/>
          <w:sz w:val="20"/>
          <w:szCs w:val="20"/>
        </w:rPr>
        <w:lastRenderedPageBreak/>
        <w:t>დანართი 1</w:t>
      </w:r>
    </w:p>
    <w:p w:rsidR="00D91C6E" w:rsidRPr="00E532CD" w:rsidRDefault="00D91C6E" w:rsidP="00E532C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</w:rPr>
      </w:pPr>
      <w:r w:rsidRPr="00E532CD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 wp14:anchorId="206EF3C1" wp14:editId="5B89EA69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C6E" w:rsidRPr="00E532CD" w:rsidRDefault="00D91C6E" w:rsidP="00E532C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noProof/>
          <w:color w:val="FF0000"/>
          <w:sz w:val="20"/>
          <w:szCs w:val="20"/>
          <w:lang w:val="ka-GE"/>
        </w:rPr>
      </w:pPr>
      <w:r w:rsidRPr="00E532CD">
        <w:rPr>
          <w:rFonts w:ascii="Sylfaen" w:hAnsi="Sylfaen" w:cs="Sylfaen"/>
          <w:b/>
          <w:noProof/>
          <w:sz w:val="20"/>
          <w:szCs w:val="20"/>
        </w:rPr>
        <w:t xml:space="preserve">          </w:t>
      </w:r>
      <w:r w:rsidR="00E532CD">
        <w:rPr>
          <w:rFonts w:ascii="Sylfaen" w:hAnsi="Sylfaen" w:cs="Sylfaen"/>
          <w:b/>
          <w:noProof/>
          <w:sz w:val="20"/>
          <w:szCs w:val="20"/>
          <w:lang w:val="ka-GE"/>
        </w:rPr>
        <w:t>ს</w:t>
      </w:r>
      <w:r w:rsidRPr="00E532CD">
        <w:rPr>
          <w:rFonts w:ascii="Sylfaen" w:hAnsi="Sylfaen" w:cs="Sylfaen"/>
          <w:b/>
          <w:noProof/>
          <w:sz w:val="20"/>
          <w:szCs w:val="20"/>
        </w:rPr>
        <w:t xml:space="preserve">ასწავლო გეგმა  </w:t>
      </w:r>
      <w:r w:rsidR="00E532CD">
        <w:rPr>
          <w:rFonts w:ascii="Sylfaen" w:hAnsi="Sylfaen" w:cs="Sylfaen"/>
          <w:b/>
          <w:noProof/>
          <w:sz w:val="20"/>
          <w:szCs w:val="20"/>
          <w:lang w:val="ka-GE"/>
        </w:rPr>
        <w:t>2019-2020სასწ.წელი</w:t>
      </w:r>
    </w:p>
    <w:p w:rsidR="00D91C6E" w:rsidRPr="00E532CD" w:rsidRDefault="00D91C6E" w:rsidP="00E532CD">
      <w:pPr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</w:rPr>
      </w:pPr>
      <w:r w:rsidRPr="00E532CD">
        <w:rPr>
          <w:rFonts w:ascii="Sylfaen" w:hAnsi="Sylfaen" w:cs="Sylfaen"/>
          <w:b/>
          <w:noProof/>
          <w:sz w:val="20"/>
          <w:szCs w:val="20"/>
        </w:rPr>
        <w:t>პროგრამის დასახელება: ევროპისა და ამერიკის ახალი და უახლესი ისტორია</w:t>
      </w:r>
    </w:p>
    <w:p w:rsidR="00D91C6E" w:rsidRPr="00E532CD" w:rsidRDefault="00D91C6E" w:rsidP="00E532CD">
      <w:pPr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E532CD">
        <w:rPr>
          <w:rFonts w:ascii="Sylfaen" w:hAnsi="Sylfaen" w:cs="Sylfaen"/>
          <w:b/>
          <w:noProof/>
          <w:sz w:val="20"/>
          <w:szCs w:val="20"/>
        </w:rPr>
        <w:t>მისანიჭებელი კვალიფიკაცია: ისტორიის მაგისტრი ევროპისა და ამერიკის</w:t>
      </w:r>
      <w:r w:rsidRPr="00E532CD">
        <w:rPr>
          <w:rFonts w:ascii="Sylfaen" w:hAnsi="Sylfaen"/>
          <w:b/>
          <w:noProof/>
          <w:sz w:val="20"/>
          <w:szCs w:val="20"/>
        </w:rPr>
        <w:t xml:space="preserve"> </w:t>
      </w:r>
      <w:r w:rsidRPr="00E532CD">
        <w:rPr>
          <w:rFonts w:ascii="Sylfaen" w:hAnsi="Sylfaen" w:cs="Sylfaen"/>
          <w:b/>
          <w:noProof/>
          <w:sz w:val="20"/>
          <w:szCs w:val="20"/>
        </w:rPr>
        <w:t>ახალ და უახლეს ისტორიაში</w:t>
      </w: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0"/>
        <w:gridCol w:w="5055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603"/>
        <w:gridCol w:w="992"/>
      </w:tblGrid>
      <w:tr w:rsidR="00D91C6E" w:rsidRPr="00E532CD" w:rsidTr="00B20FE3">
        <w:trPr>
          <w:trHeight w:val="511"/>
          <w:tblHeader/>
        </w:trPr>
        <w:tc>
          <w:tcPr>
            <w:tcW w:w="6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05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13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D91C6E" w:rsidRPr="00E532CD" w:rsidTr="00B20FE3">
        <w:trPr>
          <w:trHeight w:val="511"/>
          <w:tblHeader/>
        </w:trPr>
        <w:tc>
          <w:tcPr>
            <w:tcW w:w="66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C6E" w:rsidRPr="00E532CD" w:rsidRDefault="00D91C6E" w:rsidP="00E532CD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cantSplit/>
          <w:trHeight w:val="2014"/>
          <w:tblHeader/>
        </w:trPr>
        <w:tc>
          <w:tcPr>
            <w:tcW w:w="66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91C6E" w:rsidRPr="00E532CD" w:rsidRDefault="00D91C6E" w:rsidP="00E532CD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cantSplit/>
          <w:trHeight w:val="253"/>
          <w:tblHeader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339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91C6E" w:rsidRPr="00E532CD" w:rsidRDefault="00D91C6E" w:rsidP="00E532CD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პროგრამის 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სავალდებულო კურსები</w:t>
            </w: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ახალი ისტორიის პრობლემური საკითხები I (საფრანგეთის პირველი რესპუბლიკა და იმპერია)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 xml:space="preserve">ახალი ისტორიის პრობლემური საკითხები II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</w:rPr>
              <w:t>(ინგლისის ბურჟუაზიული რევოლუცია)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ისტორიის ფილოსოფია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noProof/>
                <w:sz w:val="20"/>
                <w:szCs w:val="20"/>
              </w:rPr>
              <w:t>საერთაშორისო ურთიერთობების ისტორია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უახლესი ისტორიის პრობლემური საკითხები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გერმანიის ისტორია XX საუკუნეში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 xml:space="preserve">რუსეთის ისტორია XX საუკუნეში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noProof/>
                <w:sz w:val="20"/>
                <w:szCs w:val="20"/>
              </w:rPr>
              <w:t>საერთაშორისო ურთიერთობების ისტორია II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1.10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უახლესი ისტორიის პრობლემური საკითხები II (ვაიმარის რესპუბლიკა)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1.11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 xml:space="preserve">აშშ-ის ისტორია </w:t>
            </w:r>
            <w:r w:rsidRPr="00E532CD">
              <w:rPr>
                <w:rFonts w:ascii="Sylfaen" w:hAnsi="Sylfaen" w:cs="Sylfaen"/>
                <w:noProof/>
                <w:sz w:val="20"/>
                <w:szCs w:val="20"/>
              </w:rPr>
              <w:t xml:space="preserve">XX საუკუნეში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1.12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ნაციონალიზმი და გლობალიზაცია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lastRenderedPageBreak/>
              <w:t>1.13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საფრანგეთი XX საუკუნეში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1.14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 xml:space="preserve">უახლესი ისტორიის პრობლემური საკითხები III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 w:cs="AcadNusx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საკურსო და სამაგისტრო ნაშრომები - (35 კრედიტი)</w:t>
            </w: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საკურსო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2.2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 w:cs="AcadNusx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35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</w:rPr>
              <w:t>პროგრამის არჩევითი კურსები</w:t>
            </w: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- 15 კრედიტი</w:t>
            </w: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არჩევითი კურსი 1 – (5 კრედიტი)</w:t>
            </w: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Cs/>
                <w:noProof/>
                <w:sz w:val="20"/>
                <w:szCs w:val="20"/>
              </w:rPr>
              <w:t>ინფორმაციული ტექნოლოგიები და ინტერნეტი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უმაღლესი სკოლის დიდაქტიკა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უცხო ენა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არჩევითი  კურსი 2 – (5 კრედიტი)</w:t>
            </w: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</w:t>
            </w: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საქართველოს ისტორიის პრობლემური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4.2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Cs/>
                <w:noProof/>
                <w:sz w:val="20"/>
                <w:szCs w:val="20"/>
              </w:rPr>
              <w:t>თურქეთი XX საუკუნეში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უცხო ენა II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არჩევითი კურსი 3 – (5 კრედიტი)</w:t>
            </w: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bCs/>
                <w:noProof/>
                <w:sz w:val="20"/>
                <w:szCs w:val="20"/>
              </w:rPr>
              <w:t>რელიგიური კონფლიქტები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ლოგიკა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 w:cs="Sylfaen"/>
                <w:noProof/>
                <w:sz w:val="20"/>
                <w:szCs w:val="20"/>
              </w:rPr>
              <w:t>მსოფლიო (ახალი და უახლესი) ისტორიოგრაფია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 w:cs="AcadNusx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D91C6E" w:rsidRPr="00E532CD" w:rsidTr="00B20FE3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noProof/>
                <w:sz w:val="20"/>
                <w:szCs w:val="20"/>
              </w:rPr>
            </w:pPr>
            <w:r w:rsidRPr="00E532CD">
              <w:rPr>
                <w:rFonts w:ascii="Sylfaen" w:hAnsi="Sylfaen" w:cs="AcadNusx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left="-62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left="-21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tabs>
                <w:tab w:val="left" w:pos="342"/>
              </w:tabs>
              <w:spacing w:after="0" w:line="240" w:lineRule="auto"/>
              <w:ind w:right="-10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ind w:right="-10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91C6E" w:rsidRPr="00E532CD" w:rsidRDefault="00D91C6E" w:rsidP="00E532CD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E532CD" w:rsidRDefault="00E532CD" w:rsidP="00E532CD">
      <w:pPr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  <w:lang w:val="ka-GE"/>
        </w:rPr>
        <w:sectPr w:rsidR="00E532CD" w:rsidSect="00E532C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5084E" w:rsidRPr="00E532CD" w:rsidRDefault="00D70DD4" w:rsidP="00E532C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  <w:r w:rsidRPr="00E532CD">
        <w:rPr>
          <w:rFonts w:ascii="Sylfaen" w:hAnsi="Sylfaen"/>
          <w:b/>
          <w:noProof/>
          <w:sz w:val="20"/>
          <w:szCs w:val="20"/>
          <w:lang w:val="ru-RU"/>
        </w:rPr>
        <w:lastRenderedPageBreak/>
        <w:t xml:space="preserve">დანართი </w:t>
      </w:r>
      <w:r w:rsidR="0055084E" w:rsidRPr="00E532CD">
        <w:rPr>
          <w:rFonts w:ascii="Sylfaen" w:hAnsi="Sylfaen"/>
          <w:b/>
          <w:noProof/>
          <w:sz w:val="20"/>
          <w:szCs w:val="20"/>
          <w:lang w:val="ru-RU"/>
        </w:rPr>
        <w:t>2</w:t>
      </w:r>
    </w:p>
    <w:p w:rsidR="0055084E" w:rsidRPr="00E532CD" w:rsidRDefault="0055084E" w:rsidP="00E532CD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4"/>
        <w:gridCol w:w="915"/>
        <w:gridCol w:w="927"/>
        <w:gridCol w:w="851"/>
        <w:gridCol w:w="708"/>
        <w:gridCol w:w="709"/>
        <w:gridCol w:w="709"/>
      </w:tblGrid>
      <w:tr w:rsidR="00D70DD4" w:rsidRPr="00E532CD" w:rsidTr="00E532CD">
        <w:trPr>
          <w:trHeight w:val="438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E532CD" w:rsidRDefault="00D70DD4" w:rsidP="00E532CD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E532CD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54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E532CD" w:rsidRDefault="00D70DD4" w:rsidP="00E532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E532CD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კურსის დასახელება</w:t>
            </w:r>
          </w:p>
        </w:tc>
        <w:tc>
          <w:tcPr>
            <w:tcW w:w="481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E532CD" w:rsidRDefault="00D70DD4" w:rsidP="00E532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E532CD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კომპეტენციები</w:t>
            </w:r>
          </w:p>
        </w:tc>
      </w:tr>
      <w:tr w:rsidR="00D70DD4" w:rsidRPr="00E532CD" w:rsidTr="00E532CD">
        <w:trPr>
          <w:cantSplit/>
          <w:trHeight w:val="2268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E532CD" w:rsidRDefault="00D70DD4" w:rsidP="00E532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54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E532CD" w:rsidRDefault="00D70DD4" w:rsidP="00E532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E532CD" w:rsidRDefault="00D70DD4" w:rsidP="00E532CD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E532CD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ცოდნა და გაცნობიერება</w:t>
            </w:r>
          </w:p>
        </w:tc>
        <w:tc>
          <w:tcPr>
            <w:tcW w:w="927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E532CD" w:rsidRDefault="00D70DD4" w:rsidP="00E532CD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E532CD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E532CD" w:rsidRDefault="00D70DD4" w:rsidP="00E532CD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E532CD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დასკვნის გაკეთების უნარი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E532CD" w:rsidRDefault="00D70DD4" w:rsidP="00E532CD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E532CD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კომუნიკაციის უნარი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E532CD" w:rsidRDefault="00D70DD4" w:rsidP="00E532CD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E532CD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სწავლის უნარი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E532CD" w:rsidRDefault="00D70DD4" w:rsidP="00E532CD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E532CD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ღირებულებები</w:t>
            </w:r>
          </w:p>
        </w:tc>
      </w:tr>
      <w:tr w:rsidR="00906E76" w:rsidRPr="00E532CD" w:rsidTr="00E532CD">
        <w:trPr>
          <w:trHeight w:val="28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54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ახალი ისტორიის პრობლემური საკითხები I (კონსულატი და იმპერია)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tcBorders>
              <w:top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E532CD" w:rsidTr="00E532CD">
        <w:trPr>
          <w:trHeight w:val="295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ახალი ისტორიის პრობლემური საკითხები II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(ინგლისი</w:t>
            </w:r>
            <w:r w:rsidRPr="00E532CD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ს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ბურჟუაზიული რევოლუცია)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ისტორიის ფილოსოფია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E532CD" w:rsidTr="00E532CD">
        <w:trPr>
          <w:trHeight w:val="260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საერთაშორისო ურთიერთობების ისტორია I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სამეცნიერო წერის საფუძვ</w:t>
            </w:r>
            <w:bookmarkStart w:id="2" w:name="_GoBack"/>
            <w:bookmarkEnd w:id="2"/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ლები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E532CD" w:rsidTr="00E532CD">
        <w:trPr>
          <w:trHeight w:val="303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უახლესი ისტორიის პრობლემური საკითხები I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BF4A0D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851" w:type="dxa"/>
            <w:vAlign w:val="center"/>
          </w:tcPr>
          <w:p w:rsidR="00906E76" w:rsidRPr="00E532CD" w:rsidRDefault="00BF4A0D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7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გერმანიის ისტორია XX საუკუნეში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8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რუსეთის ისტორია XX საუკუნეში 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9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საერთაშორისო ურთიერთობების ისტორია II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10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უახლესი ისტორიის პრობლემური საკითხები II (ვაიმარის რესპუბლიკა)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8" w:type="dxa"/>
            <w:vAlign w:val="center"/>
          </w:tcPr>
          <w:p w:rsidR="00906E76" w:rsidRPr="00E532CD" w:rsidRDefault="00680C22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680C22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11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E532CD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აშშ ისტორია </w:t>
            </w:r>
            <w:r w:rsidRPr="00E532CD">
              <w:rPr>
                <w:rFonts w:ascii="Sylfaen" w:eastAsia="Calibri" w:hAnsi="Sylfaen" w:cs="Sylfaen"/>
                <w:sz w:val="20"/>
                <w:szCs w:val="20"/>
              </w:rPr>
              <w:t>XX</w:t>
            </w:r>
            <w:r w:rsidRPr="00E532CD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საუკუნეში 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12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ნაციონალიზმი და გლობალიზაცია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13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საფრანგეთი XX საუკუნეში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14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Sylfaen"/>
                <w:i/>
                <w:sz w:val="20"/>
                <w:szCs w:val="20"/>
                <w:u w:val="single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უახლესი ისტორიის პრობლემური საკითხები III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D06943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15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F107EF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bCs/>
                <w:noProof/>
                <w:sz w:val="20"/>
                <w:szCs w:val="20"/>
              </w:rPr>
              <w:t>ინფორმაციული ტექნოლოგიები და ინტერნეტი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16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უმაღლესი სკოლის დიდაქტიკა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17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უცხო ენა I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18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F107EF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საქ</w:t>
            </w: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ართველოს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 xml:space="preserve"> ისტ</w:t>
            </w:r>
            <w:r w:rsidRPr="00E532CD">
              <w:rPr>
                <w:rFonts w:ascii="Sylfaen" w:hAnsi="Sylfaen"/>
                <w:noProof/>
                <w:sz w:val="20"/>
                <w:szCs w:val="20"/>
                <w:lang w:val="ka-GE"/>
              </w:rPr>
              <w:t>ორიის</w:t>
            </w:r>
            <w:r w:rsidRPr="00E532CD">
              <w:rPr>
                <w:rFonts w:ascii="Sylfaen" w:hAnsi="Sylfaen"/>
                <w:noProof/>
                <w:sz w:val="20"/>
                <w:szCs w:val="20"/>
              </w:rPr>
              <w:t xml:space="preserve"> პრობლემური საკითხები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8976F8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8976F8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19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თურქეთი</w:t>
            </w:r>
            <w:r w:rsidR="00775B92" w:rsidRPr="00E532CD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E532CD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 xml:space="preserve">XX </w:t>
            </w:r>
            <w:r w:rsidR="00775B92" w:rsidRPr="00E532CD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საუკუნე</w:t>
            </w:r>
            <w:r w:rsidRPr="00E532CD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ში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20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უცხო ენა II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21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რელიგიური კონფლიქტები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22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ლოგიკა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E532CD" w:rsidTr="00E532CD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E532CD">
              <w:rPr>
                <w:rFonts w:ascii="Sylfaen" w:hAnsi="Sylfaen"/>
                <w:noProof/>
                <w:sz w:val="20"/>
                <w:szCs w:val="20"/>
              </w:rPr>
              <w:t>23</w:t>
            </w:r>
          </w:p>
        </w:tc>
        <w:tc>
          <w:tcPr>
            <w:tcW w:w="5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E532CD" w:rsidRDefault="00906E76" w:rsidP="00E532CD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მსოფლიო (ახალი და უახლესი) ისტორიოგრაფია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927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E532C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E532CD" w:rsidRDefault="00906E76" w:rsidP="00E532C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</w:tbl>
    <w:p w:rsidR="003F0F62" w:rsidRPr="00E532CD" w:rsidRDefault="003F0F62" w:rsidP="00E532CD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E532CD" w:rsidRDefault="003F0F62" w:rsidP="00E532CD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E532CD" w:rsidRDefault="003F0F62" w:rsidP="00E532CD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E532CD" w:rsidRDefault="003F0F62" w:rsidP="00E532CD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E532CD" w:rsidRDefault="003F0F62" w:rsidP="00E532CD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sectPr w:rsidR="003F0F62" w:rsidRPr="00E532CD" w:rsidSect="00E532C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EF" w:rsidRDefault="003322EF">
      <w:pPr>
        <w:spacing w:after="0" w:line="240" w:lineRule="auto"/>
      </w:pPr>
      <w:r>
        <w:separator/>
      </w:r>
    </w:p>
  </w:endnote>
  <w:endnote w:type="continuationSeparator" w:id="0">
    <w:p w:rsidR="003322EF" w:rsidRDefault="0033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02" w:rsidRDefault="008B48EA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7C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C02" w:rsidRDefault="002B7C02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02" w:rsidRDefault="008B48EA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7C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2CD">
      <w:rPr>
        <w:rStyle w:val="PageNumber"/>
        <w:noProof/>
      </w:rPr>
      <w:t>5</w:t>
    </w:r>
    <w:r>
      <w:rPr>
        <w:rStyle w:val="PageNumber"/>
      </w:rPr>
      <w:fldChar w:fldCharType="end"/>
    </w:r>
  </w:p>
  <w:p w:rsidR="002B7C02" w:rsidRDefault="002B7C02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02" w:rsidRDefault="002B7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EF" w:rsidRDefault="003322EF">
      <w:pPr>
        <w:spacing w:after="0" w:line="240" w:lineRule="auto"/>
      </w:pPr>
      <w:r>
        <w:separator/>
      </w:r>
    </w:p>
  </w:footnote>
  <w:footnote w:type="continuationSeparator" w:id="0">
    <w:p w:rsidR="003322EF" w:rsidRDefault="0033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02" w:rsidRDefault="002B7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02" w:rsidRDefault="002B7C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02" w:rsidRDefault="002B7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7020945"/>
    <w:multiLevelType w:val="hybridMultilevel"/>
    <w:tmpl w:val="99A25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77238"/>
    <w:multiLevelType w:val="hybridMultilevel"/>
    <w:tmpl w:val="306C0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B6C82"/>
    <w:multiLevelType w:val="hybridMultilevel"/>
    <w:tmpl w:val="2304A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7223B"/>
    <w:multiLevelType w:val="hybridMultilevel"/>
    <w:tmpl w:val="EDF68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4724A1"/>
    <w:multiLevelType w:val="hybridMultilevel"/>
    <w:tmpl w:val="2DCEA7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2594B"/>
    <w:rsid w:val="000424BB"/>
    <w:rsid w:val="00065B67"/>
    <w:rsid w:val="00082E19"/>
    <w:rsid w:val="0008735A"/>
    <w:rsid w:val="00095B5E"/>
    <w:rsid w:val="000B6572"/>
    <w:rsid w:val="000D762D"/>
    <w:rsid w:val="00107D13"/>
    <w:rsid w:val="00135C94"/>
    <w:rsid w:val="00152E82"/>
    <w:rsid w:val="0015476C"/>
    <w:rsid w:val="0016268F"/>
    <w:rsid w:val="00173A0C"/>
    <w:rsid w:val="001B4A54"/>
    <w:rsid w:val="001C69B1"/>
    <w:rsid w:val="001F0FD3"/>
    <w:rsid w:val="00203227"/>
    <w:rsid w:val="00204A9A"/>
    <w:rsid w:val="00213B1A"/>
    <w:rsid w:val="002232BE"/>
    <w:rsid w:val="002609DA"/>
    <w:rsid w:val="00270007"/>
    <w:rsid w:val="00293F11"/>
    <w:rsid w:val="002B3A23"/>
    <w:rsid w:val="002B7C02"/>
    <w:rsid w:val="002C599F"/>
    <w:rsid w:val="002D67B7"/>
    <w:rsid w:val="002E6AE7"/>
    <w:rsid w:val="002F312E"/>
    <w:rsid w:val="00324C79"/>
    <w:rsid w:val="0032701E"/>
    <w:rsid w:val="003322EF"/>
    <w:rsid w:val="003610E3"/>
    <w:rsid w:val="00377B39"/>
    <w:rsid w:val="003A1B95"/>
    <w:rsid w:val="003B1D07"/>
    <w:rsid w:val="003B5CA1"/>
    <w:rsid w:val="003B5FF9"/>
    <w:rsid w:val="003C718E"/>
    <w:rsid w:val="003F0F62"/>
    <w:rsid w:val="0042441E"/>
    <w:rsid w:val="00443D19"/>
    <w:rsid w:val="004A0325"/>
    <w:rsid w:val="004C0EEF"/>
    <w:rsid w:val="004C2F35"/>
    <w:rsid w:val="004F7C06"/>
    <w:rsid w:val="00506F4A"/>
    <w:rsid w:val="0052202E"/>
    <w:rsid w:val="005302F5"/>
    <w:rsid w:val="005425EC"/>
    <w:rsid w:val="0055084E"/>
    <w:rsid w:val="00554727"/>
    <w:rsid w:val="005616B1"/>
    <w:rsid w:val="0057357D"/>
    <w:rsid w:val="0059060D"/>
    <w:rsid w:val="005959E4"/>
    <w:rsid w:val="005B18B5"/>
    <w:rsid w:val="005B1913"/>
    <w:rsid w:val="005B6EDC"/>
    <w:rsid w:val="005F159E"/>
    <w:rsid w:val="0061010B"/>
    <w:rsid w:val="00611033"/>
    <w:rsid w:val="0061544D"/>
    <w:rsid w:val="00617EDC"/>
    <w:rsid w:val="00671403"/>
    <w:rsid w:val="006777CE"/>
    <w:rsid w:val="00680C22"/>
    <w:rsid w:val="00683DE4"/>
    <w:rsid w:val="006858BC"/>
    <w:rsid w:val="00696971"/>
    <w:rsid w:val="006A1536"/>
    <w:rsid w:val="006A6CB9"/>
    <w:rsid w:val="006B66B5"/>
    <w:rsid w:val="006B72AA"/>
    <w:rsid w:val="006C73F5"/>
    <w:rsid w:val="00727C45"/>
    <w:rsid w:val="00760786"/>
    <w:rsid w:val="00761D47"/>
    <w:rsid w:val="00775B92"/>
    <w:rsid w:val="007C059D"/>
    <w:rsid w:val="007C45FC"/>
    <w:rsid w:val="007F3DCD"/>
    <w:rsid w:val="00811863"/>
    <w:rsid w:val="008208D6"/>
    <w:rsid w:val="008240AA"/>
    <w:rsid w:val="008307BF"/>
    <w:rsid w:val="008455E7"/>
    <w:rsid w:val="00884C16"/>
    <w:rsid w:val="008976F8"/>
    <w:rsid w:val="008A581B"/>
    <w:rsid w:val="008B33AD"/>
    <w:rsid w:val="008B48EA"/>
    <w:rsid w:val="008C6EFC"/>
    <w:rsid w:val="008D0F41"/>
    <w:rsid w:val="008D260E"/>
    <w:rsid w:val="00900B5C"/>
    <w:rsid w:val="00906E76"/>
    <w:rsid w:val="00910335"/>
    <w:rsid w:val="009108AC"/>
    <w:rsid w:val="0091274E"/>
    <w:rsid w:val="00920E56"/>
    <w:rsid w:val="009272D5"/>
    <w:rsid w:val="00935093"/>
    <w:rsid w:val="009542DA"/>
    <w:rsid w:val="00994781"/>
    <w:rsid w:val="009A67C7"/>
    <w:rsid w:val="009C0588"/>
    <w:rsid w:val="009C343E"/>
    <w:rsid w:val="009D7832"/>
    <w:rsid w:val="009E1C2F"/>
    <w:rsid w:val="00A0621B"/>
    <w:rsid w:val="00A123B2"/>
    <w:rsid w:val="00A3421A"/>
    <w:rsid w:val="00A354AE"/>
    <w:rsid w:val="00A55CB1"/>
    <w:rsid w:val="00A63C6D"/>
    <w:rsid w:val="00A64BBA"/>
    <w:rsid w:val="00A652B6"/>
    <w:rsid w:val="00AB142C"/>
    <w:rsid w:val="00AB502F"/>
    <w:rsid w:val="00AC6FFC"/>
    <w:rsid w:val="00AE700C"/>
    <w:rsid w:val="00AF05DC"/>
    <w:rsid w:val="00B022BC"/>
    <w:rsid w:val="00B06C22"/>
    <w:rsid w:val="00B11597"/>
    <w:rsid w:val="00B16449"/>
    <w:rsid w:val="00B2525E"/>
    <w:rsid w:val="00B47057"/>
    <w:rsid w:val="00B517E5"/>
    <w:rsid w:val="00B5245B"/>
    <w:rsid w:val="00B5576B"/>
    <w:rsid w:val="00B57227"/>
    <w:rsid w:val="00B62C91"/>
    <w:rsid w:val="00B6669E"/>
    <w:rsid w:val="00B70EBC"/>
    <w:rsid w:val="00B7411F"/>
    <w:rsid w:val="00B95DFC"/>
    <w:rsid w:val="00BA1AAE"/>
    <w:rsid w:val="00BA7C58"/>
    <w:rsid w:val="00BC5026"/>
    <w:rsid w:val="00BD0A5E"/>
    <w:rsid w:val="00BF4A0D"/>
    <w:rsid w:val="00C307BD"/>
    <w:rsid w:val="00C33E76"/>
    <w:rsid w:val="00C46B80"/>
    <w:rsid w:val="00C74133"/>
    <w:rsid w:val="00C772B9"/>
    <w:rsid w:val="00CA12C7"/>
    <w:rsid w:val="00CC1092"/>
    <w:rsid w:val="00CC56F7"/>
    <w:rsid w:val="00CD234F"/>
    <w:rsid w:val="00CF39DF"/>
    <w:rsid w:val="00D06943"/>
    <w:rsid w:val="00D50C67"/>
    <w:rsid w:val="00D64714"/>
    <w:rsid w:val="00D70DD4"/>
    <w:rsid w:val="00D91C6E"/>
    <w:rsid w:val="00DA4F5F"/>
    <w:rsid w:val="00DA6A6F"/>
    <w:rsid w:val="00DB54FE"/>
    <w:rsid w:val="00DD7470"/>
    <w:rsid w:val="00DE3A33"/>
    <w:rsid w:val="00DF0D61"/>
    <w:rsid w:val="00E12FF9"/>
    <w:rsid w:val="00E532CD"/>
    <w:rsid w:val="00E66D56"/>
    <w:rsid w:val="00E80DC7"/>
    <w:rsid w:val="00E858F6"/>
    <w:rsid w:val="00ED7936"/>
    <w:rsid w:val="00EF26F9"/>
    <w:rsid w:val="00F0429F"/>
    <w:rsid w:val="00F107EF"/>
    <w:rsid w:val="00F12D10"/>
    <w:rsid w:val="00F17A07"/>
    <w:rsid w:val="00F22A4A"/>
    <w:rsid w:val="00F33BE4"/>
    <w:rsid w:val="00F57E82"/>
    <w:rsid w:val="00FA24AB"/>
    <w:rsid w:val="00FA301A"/>
    <w:rsid w:val="00FA7E5D"/>
    <w:rsid w:val="00FD5DFF"/>
    <w:rsid w:val="00FF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6047E-5D67-4DBC-80BC-C9F20CF5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8E"/>
  </w:style>
  <w:style w:type="paragraph" w:styleId="Heading1">
    <w:name w:val="heading 1"/>
    <w:basedOn w:val="Normal"/>
    <w:next w:val="Normal"/>
    <w:link w:val="Heading1Char"/>
    <w:uiPriority w:val="9"/>
    <w:qFormat/>
    <w:rsid w:val="00B47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7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8">
    <w:name w:val="_n_e8"/>
    <w:basedOn w:val="DefaultParagraphFont"/>
    <w:rsid w:val="002B7C02"/>
  </w:style>
  <w:style w:type="paragraph" w:customStyle="1" w:styleId="abzacixml">
    <w:name w:val="abzaci_xml"/>
    <w:basedOn w:val="PlainText"/>
    <w:autoRedefine/>
    <w:rsid w:val="00554727"/>
    <w:pPr>
      <w:jc w:val="both"/>
    </w:pPr>
    <w:rPr>
      <w:rFonts w:ascii="Sylfaen" w:eastAsia="Times New Roman" w:hAnsi="Sylfaen" w:cs="Sylfaen"/>
      <w:bCs/>
      <w:color w:val="FF0000"/>
      <w:sz w:val="22"/>
      <w:szCs w:val="22"/>
      <w:u w:val="single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47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47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to.tsuleiskiri@atsu.edu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uleiskiridato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8C9E-1869-4318-847D-79A1D144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1717</Words>
  <Characters>9787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Windows User</cp:lastModifiedBy>
  <cp:revision>16</cp:revision>
  <cp:lastPrinted>2015-04-02T06:03:00Z</cp:lastPrinted>
  <dcterms:created xsi:type="dcterms:W3CDTF">2017-08-28T14:16:00Z</dcterms:created>
  <dcterms:modified xsi:type="dcterms:W3CDTF">2019-10-14T17:25:00Z</dcterms:modified>
</cp:coreProperties>
</file>